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00000001" w14:textId="77777777" w:rsidR="00DD2F58" w:rsidRDefault="00C61BC9">
      <w:r>
        <w:t>Name: ___________________________</w:t>
      </w:r>
    </w:p>
    <w:p w14:paraId="00000002" w14:textId="77777777" w:rsidR="00DD2F58" w:rsidRDefault="00DD2F58"/>
    <w:p w14:paraId="00000003" w14:textId="77777777" w:rsidR="00DD2F58" w:rsidRDefault="00C61BC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Case Study: Arabs in Indianapolis</w:t>
      </w:r>
    </w:p>
    <w:p w14:paraId="00000004" w14:textId="77777777" w:rsidR="00DD2F58" w:rsidRDefault="00DD2F58"/>
    <w:p w14:paraId="00000005" w14:textId="77777777" w:rsidR="00DD2F58" w:rsidRDefault="00C61BC9">
      <w:pPr>
        <w:numPr>
          <w:ilvl w:val="0"/>
          <w:numId w:val="1"/>
        </w:numPr>
      </w:pPr>
      <w:r>
        <w:t xml:space="preserve">Students will explore the Arab impact on Indianapolis using the Arab Indianapolis Virtual Heritage Trail at </w:t>
      </w:r>
      <w:hyperlink r:id="rId5">
        <w:r>
          <w:rPr>
            <w:color w:val="1155CC"/>
            <w:u w:val="single"/>
          </w:rPr>
          <w:t>https://www.theclio.com/tour/2122</w:t>
        </w:r>
      </w:hyperlink>
      <w:r>
        <w:t>.</w:t>
      </w:r>
    </w:p>
    <w:p w14:paraId="00000006" w14:textId="77777777" w:rsidR="00DD2F58" w:rsidRDefault="00C61BC9">
      <w:pPr>
        <w:numPr>
          <w:ilvl w:val="0"/>
          <w:numId w:val="1"/>
        </w:numPr>
      </w:pPr>
      <w:r>
        <w:t>Students will identify geographic concepts in the context of the Arab Indianapolis Virtual Heritage Trail.</w:t>
      </w:r>
    </w:p>
    <w:p w14:paraId="00000007" w14:textId="77777777" w:rsidR="00DD2F58" w:rsidRDefault="00C61BC9">
      <w:pPr>
        <w:numPr>
          <w:ilvl w:val="0"/>
          <w:numId w:val="1"/>
        </w:numPr>
      </w:pPr>
      <w:r>
        <w:t>Students will practice writing in the format required of AP Human Geography task verbs.</w:t>
      </w:r>
    </w:p>
    <w:p w14:paraId="00000008" w14:textId="77777777" w:rsidR="00DD2F58" w:rsidRDefault="00C61BC9">
      <w:pPr>
        <w:numPr>
          <w:ilvl w:val="0"/>
          <w:numId w:val="1"/>
        </w:numPr>
      </w:pPr>
      <w:r>
        <w:t xml:space="preserve">Students will analyze the </w:t>
      </w:r>
      <w:r>
        <w:t>role of cultural heritage in shaping a community's identity.</w:t>
      </w:r>
    </w:p>
    <w:p w14:paraId="00000009" w14:textId="77777777" w:rsidR="00DD2F58" w:rsidRDefault="00DD2F58"/>
    <w:p w14:paraId="0000000A" w14:textId="77777777" w:rsidR="00DD2F58" w:rsidRDefault="00C61BC9">
      <w:r>
        <w:rPr>
          <w:b/>
        </w:rPr>
        <w:t>Task 1:</w:t>
      </w:r>
      <w:r>
        <w:t xml:space="preserve"> Explore the Arab Indianapolis Virtual Heritage Trail at </w:t>
      </w:r>
      <w:hyperlink r:id="rId6">
        <w:r>
          <w:rPr>
            <w:color w:val="1155CC"/>
            <w:u w:val="single"/>
          </w:rPr>
          <w:t>https://www.theclio.com/tour/2122</w:t>
        </w:r>
      </w:hyperlink>
      <w:r>
        <w:t>. Visit all ten sites, answering the followi</w:t>
      </w:r>
      <w:r>
        <w:t>ng questions for each site, in addition to the prompt in each section below: (1-2 sentences for each - no more!)</w:t>
      </w:r>
    </w:p>
    <w:p w14:paraId="0000000B" w14:textId="77777777" w:rsidR="00DD2F58" w:rsidRDefault="00C61BC9">
      <w:pPr>
        <w:numPr>
          <w:ilvl w:val="0"/>
          <w:numId w:val="10"/>
        </w:numPr>
      </w:pPr>
      <w:r>
        <w:t xml:space="preserve">Brief description of the site. </w:t>
      </w:r>
    </w:p>
    <w:p w14:paraId="0000000C" w14:textId="77777777" w:rsidR="00DD2F58" w:rsidRDefault="00C61BC9">
      <w:pPr>
        <w:numPr>
          <w:ilvl w:val="0"/>
          <w:numId w:val="10"/>
        </w:numPr>
      </w:pPr>
      <w:r>
        <w:t>What is the significance of this site in terms of Arab heritage in Indianapolis?</w:t>
      </w:r>
    </w:p>
    <w:p w14:paraId="0000000D" w14:textId="77777777" w:rsidR="00DD2F58" w:rsidRDefault="00C61BC9">
      <w:pPr>
        <w:numPr>
          <w:ilvl w:val="0"/>
          <w:numId w:val="10"/>
        </w:numPr>
      </w:pPr>
      <w:r>
        <w:t>Is the site of social, politic</w:t>
      </w:r>
      <w:r>
        <w:t>al, economic, environmental,</w:t>
      </w:r>
      <w:bookmarkStart w:id="0" w:name="_GoBack"/>
      <w:bookmarkEnd w:id="0"/>
      <w:r>
        <w:t xml:space="preserve"> or demographic importance? Give a brief explanation for your choice.</w:t>
      </w:r>
    </w:p>
    <w:p w14:paraId="0000000E" w14:textId="77777777" w:rsidR="00DD2F58" w:rsidRDefault="00C61BC9">
      <w:pPr>
        <w:numPr>
          <w:ilvl w:val="0"/>
          <w:numId w:val="10"/>
        </w:numPr>
      </w:pPr>
      <w:r>
        <w:t>Which APHG cross-cutting theme is the site best connected to? (gender, globalization, sustainability) Give a brief explanation for your choice.</w:t>
      </w:r>
    </w:p>
    <w:p w14:paraId="0000000F" w14:textId="77777777" w:rsidR="00DD2F58" w:rsidRDefault="00DD2F58"/>
    <w:p w14:paraId="00000010" w14:textId="77777777" w:rsidR="00DD2F58" w:rsidRDefault="00C61BC9">
      <w:r>
        <w:t>Historic Syri</w:t>
      </w:r>
      <w:r>
        <w:t>an Quarter:</w:t>
      </w:r>
    </w:p>
    <w:p w14:paraId="00000011" w14:textId="77777777" w:rsidR="00DD2F58" w:rsidRDefault="00DD2F58">
      <w:pPr>
        <w:numPr>
          <w:ilvl w:val="0"/>
          <w:numId w:val="12"/>
        </w:numPr>
        <w:spacing w:line="480" w:lineRule="auto"/>
      </w:pPr>
    </w:p>
    <w:p w14:paraId="00000012" w14:textId="77777777" w:rsidR="00DD2F58" w:rsidRDefault="00DD2F58">
      <w:pPr>
        <w:numPr>
          <w:ilvl w:val="0"/>
          <w:numId w:val="12"/>
        </w:numPr>
        <w:spacing w:line="480" w:lineRule="auto"/>
      </w:pPr>
    </w:p>
    <w:p w14:paraId="00000013" w14:textId="77777777" w:rsidR="00DD2F58" w:rsidRDefault="00DD2F58">
      <w:pPr>
        <w:numPr>
          <w:ilvl w:val="0"/>
          <w:numId w:val="12"/>
        </w:numPr>
        <w:spacing w:line="480" w:lineRule="auto"/>
      </w:pPr>
    </w:p>
    <w:p w14:paraId="00000014" w14:textId="77777777" w:rsidR="00DD2F58" w:rsidRDefault="00DD2F58">
      <w:pPr>
        <w:numPr>
          <w:ilvl w:val="0"/>
          <w:numId w:val="12"/>
        </w:numPr>
        <w:spacing w:line="480" w:lineRule="auto"/>
      </w:pPr>
    </w:p>
    <w:p w14:paraId="00000015" w14:textId="77777777" w:rsidR="00DD2F58" w:rsidRDefault="00C61BC9">
      <w:pPr>
        <w:numPr>
          <w:ilvl w:val="0"/>
          <w:numId w:val="12"/>
        </w:numPr>
        <w:spacing w:line="480" w:lineRule="auto"/>
      </w:pPr>
      <w:r>
        <w:t>Identify the relative location of Willard Street.</w:t>
      </w:r>
    </w:p>
    <w:p w14:paraId="00000016" w14:textId="77777777" w:rsidR="00DD2F58" w:rsidRDefault="00DD2F58"/>
    <w:p w14:paraId="00000017" w14:textId="77777777" w:rsidR="00DD2F58" w:rsidRDefault="00DD2F58"/>
    <w:p w14:paraId="00000018" w14:textId="77777777" w:rsidR="00DD2F58" w:rsidRDefault="00DD2F58"/>
    <w:p w14:paraId="00000019" w14:textId="77777777" w:rsidR="00DD2F58" w:rsidRDefault="00C61BC9">
      <w:r>
        <w:t>Shaheen Oriental Rugs:</w:t>
      </w:r>
    </w:p>
    <w:p w14:paraId="0000001A" w14:textId="77777777" w:rsidR="00DD2F58" w:rsidRDefault="00DD2F58">
      <w:pPr>
        <w:numPr>
          <w:ilvl w:val="0"/>
          <w:numId w:val="11"/>
        </w:numPr>
        <w:spacing w:line="480" w:lineRule="auto"/>
      </w:pPr>
    </w:p>
    <w:p w14:paraId="0000001B" w14:textId="77777777" w:rsidR="00DD2F58" w:rsidRDefault="00DD2F58">
      <w:pPr>
        <w:numPr>
          <w:ilvl w:val="0"/>
          <w:numId w:val="11"/>
        </w:numPr>
        <w:spacing w:line="480" w:lineRule="auto"/>
      </w:pPr>
    </w:p>
    <w:p w14:paraId="0000001C" w14:textId="77777777" w:rsidR="00DD2F58" w:rsidRDefault="00DD2F58">
      <w:pPr>
        <w:numPr>
          <w:ilvl w:val="0"/>
          <w:numId w:val="11"/>
        </w:numPr>
        <w:spacing w:line="480" w:lineRule="auto"/>
      </w:pPr>
    </w:p>
    <w:p w14:paraId="0000001D" w14:textId="77777777" w:rsidR="00DD2F58" w:rsidRDefault="00DD2F58">
      <w:pPr>
        <w:numPr>
          <w:ilvl w:val="0"/>
          <w:numId w:val="11"/>
        </w:numPr>
        <w:spacing w:line="480" w:lineRule="auto"/>
      </w:pPr>
    </w:p>
    <w:p w14:paraId="0000001E" w14:textId="77777777" w:rsidR="00DD2F58" w:rsidRDefault="00C61BC9">
      <w:pPr>
        <w:numPr>
          <w:ilvl w:val="0"/>
          <w:numId w:val="11"/>
        </w:numPr>
        <w:spacing w:line="480" w:lineRule="auto"/>
      </w:pPr>
      <w:r>
        <w:t>Identify the absolute location of Shaheen Oriental Rugs after their move in 1929.</w:t>
      </w:r>
    </w:p>
    <w:p w14:paraId="0000001F" w14:textId="77777777" w:rsidR="00DD2F58" w:rsidRDefault="00DD2F58"/>
    <w:p w14:paraId="00000020" w14:textId="77777777" w:rsidR="00DD2F58" w:rsidRDefault="00DD2F58"/>
    <w:p w14:paraId="00000021" w14:textId="77777777" w:rsidR="00DD2F58" w:rsidRDefault="00DD2F58"/>
    <w:p w14:paraId="00000022" w14:textId="77777777" w:rsidR="00DD2F58" w:rsidRDefault="00C61BC9">
      <w:r>
        <w:t>Arab Americans at the Indiana War Memorials:</w:t>
      </w:r>
    </w:p>
    <w:p w14:paraId="00000023" w14:textId="77777777" w:rsidR="00DD2F58" w:rsidRDefault="00DD2F58">
      <w:pPr>
        <w:numPr>
          <w:ilvl w:val="0"/>
          <w:numId w:val="6"/>
        </w:numPr>
        <w:spacing w:line="480" w:lineRule="auto"/>
      </w:pPr>
    </w:p>
    <w:p w14:paraId="00000024" w14:textId="77777777" w:rsidR="00DD2F58" w:rsidRDefault="00DD2F58">
      <w:pPr>
        <w:numPr>
          <w:ilvl w:val="0"/>
          <w:numId w:val="6"/>
        </w:numPr>
        <w:spacing w:line="480" w:lineRule="auto"/>
      </w:pPr>
    </w:p>
    <w:p w14:paraId="00000025" w14:textId="77777777" w:rsidR="00DD2F58" w:rsidRDefault="00DD2F58">
      <w:pPr>
        <w:numPr>
          <w:ilvl w:val="0"/>
          <w:numId w:val="6"/>
        </w:numPr>
        <w:spacing w:line="480" w:lineRule="auto"/>
      </w:pPr>
    </w:p>
    <w:p w14:paraId="00000026" w14:textId="77777777" w:rsidR="00DD2F58" w:rsidRDefault="00DD2F58">
      <w:pPr>
        <w:numPr>
          <w:ilvl w:val="0"/>
          <w:numId w:val="6"/>
        </w:numPr>
        <w:spacing w:line="480" w:lineRule="auto"/>
      </w:pPr>
    </w:p>
    <w:p w14:paraId="00000027" w14:textId="77777777" w:rsidR="00DD2F58" w:rsidRDefault="00C61BC9">
      <w:pPr>
        <w:numPr>
          <w:ilvl w:val="0"/>
          <w:numId w:val="6"/>
        </w:numPr>
        <w:spacing w:line="480" w:lineRule="auto"/>
      </w:pPr>
      <w:r>
        <w:t>Identify the geospatial technology that produced the map on this site’s page.</w:t>
      </w:r>
    </w:p>
    <w:p w14:paraId="00000028" w14:textId="77777777" w:rsidR="00DD2F58" w:rsidRDefault="00DD2F58"/>
    <w:p w14:paraId="00000029" w14:textId="77777777" w:rsidR="00DD2F58" w:rsidRDefault="00DD2F58"/>
    <w:p w14:paraId="0000002A" w14:textId="77777777" w:rsidR="00DD2F58" w:rsidRDefault="00DD2F58"/>
    <w:p w14:paraId="0000002B" w14:textId="77777777" w:rsidR="00DD2F58" w:rsidRDefault="00C61BC9">
      <w:r>
        <w:t>American Lebanese Syrian Associated Charities (1958-1975):</w:t>
      </w:r>
    </w:p>
    <w:p w14:paraId="0000002C" w14:textId="77777777" w:rsidR="00DD2F58" w:rsidRDefault="00DD2F58">
      <w:pPr>
        <w:numPr>
          <w:ilvl w:val="0"/>
          <w:numId w:val="9"/>
        </w:numPr>
        <w:spacing w:line="480" w:lineRule="auto"/>
      </w:pPr>
    </w:p>
    <w:p w14:paraId="0000002D" w14:textId="77777777" w:rsidR="00DD2F58" w:rsidRDefault="00DD2F58">
      <w:pPr>
        <w:numPr>
          <w:ilvl w:val="0"/>
          <w:numId w:val="9"/>
        </w:numPr>
        <w:spacing w:line="480" w:lineRule="auto"/>
      </w:pPr>
    </w:p>
    <w:p w14:paraId="0000002E" w14:textId="77777777" w:rsidR="00DD2F58" w:rsidRDefault="00DD2F58">
      <w:pPr>
        <w:numPr>
          <w:ilvl w:val="0"/>
          <w:numId w:val="9"/>
        </w:numPr>
        <w:spacing w:line="480" w:lineRule="auto"/>
      </w:pPr>
    </w:p>
    <w:p w14:paraId="0000002F" w14:textId="77777777" w:rsidR="00DD2F58" w:rsidRDefault="00DD2F58">
      <w:pPr>
        <w:numPr>
          <w:ilvl w:val="0"/>
          <w:numId w:val="9"/>
        </w:numPr>
        <w:spacing w:line="480" w:lineRule="auto"/>
      </w:pPr>
    </w:p>
    <w:p w14:paraId="00000030" w14:textId="77777777" w:rsidR="00DD2F58" w:rsidRDefault="00C61BC9">
      <w:pPr>
        <w:numPr>
          <w:ilvl w:val="0"/>
          <w:numId w:val="9"/>
        </w:numPr>
        <w:spacing w:line="480" w:lineRule="auto"/>
      </w:pPr>
      <w:r>
        <w:t xml:space="preserve">Identify the scale of the map that would result if the 142 chapters of ALSAC were plotted. </w:t>
      </w:r>
    </w:p>
    <w:p w14:paraId="00000031" w14:textId="77777777" w:rsidR="00DD2F58" w:rsidRDefault="00DD2F58"/>
    <w:p w14:paraId="00000032" w14:textId="77777777" w:rsidR="00DD2F58" w:rsidRDefault="00DD2F58"/>
    <w:p w14:paraId="00000033" w14:textId="77777777" w:rsidR="00DD2F58" w:rsidRDefault="00DD2F58"/>
    <w:p w14:paraId="00000034" w14:textId="77777777" w:rsidR="00DD2F58" w:rsidRDefault="00C61BC9">
      <w:r>
        <w:t>Helen Corey’s Office at the Indiana Capitol (1965-1969):</w:t>
      </w:r>
    </w:p>
    <w:p w14:paraId="00000035" w14:textId="77777777" w:rsidR="00DD2F58" w:rsidRDefault="00DD2F58">
      <w:pPr>
        <w:numPr>
          <w:ilvl w:val="0"/>
          <w:numId w:val="3"/>
        </w:numPr>
        <w:spacing w:line="480" w:lineRule="auto"/>
      </w:pPr>
    </w:p>
    <w:p w14:paraId="00000036" w14:textId="77777777" w:rsidR="00DD2F58" w:rsidRDefault="00DD2F58">
      <w:pPr>
        <w:numPr>
          <w:ilvl w:val="0"/>
          <w:numId w:val="3"/>
        </w:numPr>
        <w:spacing w:line="480" w:lineRule="auto"/>
      </w:pPr>
    </w:p>
    <w:p w14:paraId="00000037" w14:textId="77777777" w:rsidR="00DD2F58" w:rsidRDefault="00DD2F58">
      <w:pPr>
        <w:numPr>
          <w:ilvl w:val="0"/>
          <w:numId w:val="3"/>
        </w:numPr>
        <w:spacing w:line="480" w:lineRule="auto"/>
      </w:pPr>
    </w:p>
    <w:p w14:paraId="00000038" w14:textId="77777777" w:rsidR="00DD2F58" w:rsidRDefault="00DD2F58">
      <w:pPr>
        <w:numPr>
          <w:ilvl w:val="0"/>
          <w:numId w:val="3"/>
        </w:numPr>
        <w:spacing w:line="480" w:lineRule="auto"/>
      </w:pPr>
    </w:p>
    <w:p w14:paraId="00000039" w14:textId="77777777" w:rsidR="00DD2F58" w:rsidRDefault="00C61BC9">
      <w:pPr>
        <w:numPr>
          <w:ilvl w:val="0"/>
          <w:numId w:val="3"/>
        </w:numPr>
      </w:pPr>
      <w:r>
        <w:t>Identify the type of geographic data that Helen Corey may have used in her 1968 campaign.</w:t>
      </w:r>
    </w:p>
    <w:p w14:paraId="0000003A" w14:textId="77777777" w:rsidR="00DD2F58" w:rsidRDefault="00DD2F58"/>
    <w:p w14:paraId="0000003B" w14:textId="77777777" w:rsidR="00DD2F58" w:rsidRDefault="00DD2F58"/>
    <w:p w14:paraId="0000003C" w14:textId="77777777" w:rsidR="00DD2F58" w:rsidRDefault="00DD2F58"/>
    <w:p w14:paraId="0000003D" w14:textId="77777777" w:rsidR="00DD2F58" w:rsidRDefault="00DD2F58"/>
    <w:p w14:paraId="0000003E" w14:textId="77777777" w:rsidR="00DD2F58" w:rsidRDefault="00C61BC9">
      <w:r>
        <w:t>St. George Syrian Orthodox Church (1926-1962):</w:t>
      </w:r>
    </w:p>
    <w:p w14:paraId="0000003F" w14:textId="77777777" w:rsidR="00DD2F58" w:rsidRDefault="00DD2F58">
      <w:pPr>
        <w:numPr>
          <w:ilvl w:val="0"/>
          <w:numId w:val="2"/>
        </w:numPr>
        <w:spacing w:line="480" w:lineRule="auto"/>
      </w:pPr>
    </w:p>
    <w:p w14:paraId="00000040" w14:textId="77777777" w:rsidR="00DD2F58" w:rsidRDefault="00DD2F58">
      <w:pPr>
        <w:numPr>
          <w:ilvl w:val="0"/>
          <w:numId w:val="2"/>
        </w:numPr>
        <w:spacing w:line="480" w:lineRule="auto"/>
      </w:pPr>
    </w:p>
    <w:p w14:paraId="00000041" w14:textId="77777777" w:rsidR="00DD2F58" w:rsidRDefault="00DD2F58">
      <w:pPr>
        <w:numPr>
          <w:ilvl w:val="0"/>
          <w:numId w:val="2"/>
        </w:numPr>
        <w:spacing w:line="480" w:lineRule="auto"/>
      </w:pPr>
    </w:p>
    <w:p w14:paraId="00000042" w14:textId="77777777" w:rsidR="00DD2F58" w:rsidRDefault="00DD2F58">
      <w:pPr>
        <w:numPr>
          <w:ilvl w:val="0"/>
          <w:numId w:val="2"/>
        </w:numPr>
        <w:spacing w:line="480" w:lineRule="auto"/>
      </w:pPr>
    </w:p>
    <w:p w14:paraId="00000043" w14:textId="77777777" w:rsidR="00DD2F58" w:rsidRDefault="00C61BC9">
      <w:pPr>
        <w:numPr>
          <w:ilvl w:val="0"/>
          <w:numId w:val="2"/>
        </w:numPr>
        <w:spacing w:line="480" w:lineRule="auto"/>
      </w:pPr>
      <w:r>
        <w:t>Identify the locational flow of the Syrian Orthodo</w:t>
      </w:r>
      <w:r>
        <w:t>x Church.</w:t>
      </w:r>
    </w:p>
    <w:p w14:paraId="00000044" w14:textId="77777777" w:rsidR="00DD2F58" w:rsidRDefault="00DD2F58"/>
    <w:p w14:paraId="00000045" w14:textId="77777777" w:rsidR="00DD2F58" w:rsidRDefault="00DD2F58"/>
    <w:p w14:paraId="00000046" w14:textId="77777777" w:rsidR="00DD2F58" w:rsidRDefault="00DD2F58"/>
    <w:p w14:paraId="00000047" w14:textId="77777777" w:rsidR="00DD2F58" w:rsidRDefault="00C61BC9">
      <w:r>
        <w:t>Warren Central High School Football Stadium and Jeff George:</w:t>
      </w:r>
    </w:p>
    <w:p w14:paraId="00000048" w14:textId="77777777" w:rsidR="00DD2F58" w:rsidRDefault="00DD2F58">
      <w:pPr>
        <w:numPr>
          <w:ilvl w:val="0"/>
          <w:numId w:val="4"/>
        </w:numPr>
        <w:spacing w:line="480" w:lineRule="auto"/>
      </w:pPr>
    </w:p>
    <w:p w14:paraId="00000049" w14:textId="77777777" w:rsidR="00DD2F58" w:rsidRDefault="00DD2F58">
      <w:pPr>
        <w:numPr>
          <w:ilvl w:val="0"/>
          <w:numId w:val="4"/>
        </w:numPr>
        <w:spacing w:line="480" w:lineRule="auto"/>
      </w:pPr>
    </w:p>
    <w:p w14:paraId="0000004A" w14:textId="77777777" w:rsidR="00DD2F58" w:rsidRDefault="00DD2F58">
      <w:pPr>
        <w:numPr>
          <w:ilvl w:val="0"/>
          <w:numId w:val="4"/>
        </w:numPr>
        <w:spacing w:line="480" w:lineRule="auto"/>
      </w:pPr>
    </w:p>
    <w:p w14:paraId="0000004B" w14:textId="77777777" w:rsidR="00DD2F58" w:rsidRDefault="00DD2F58">
      <w:pPr>
        <w:numPr>
          <w:ilvl w:val="0"/>
          <w:numId w:val="4"/>
        </w:numPr>
        <w:spacing w:line="480" w:lineRule="auto"/>
      </w:pPr>
    </w:p>
    <w:p w14:paraId="0000004C" w14:textId="77777777" w:rsidR="00DD2F58" w:rsidRDefault="00C61BC9">
      <w:pPr>
        <w:numPr>
          <w:ilvl w:val="0"/>
          <w:numId w:val="4"/>
        </w:numPr>
        <w:spacing w:line="480" w:lineRule="auto"/>
      </w:pPr>
      <w:r>
        <w:t>Identify the type of region described in the yearbook photo embedded on the page.</w:t>
      </w:r>
    </w:p>
    <w:p w14:paraId="0000004D" w14:textId="77777777" w:rsidR="00DD2F58" w:rsidRDefault="00DD2F58"/>
    <w:p w14:paraId="0000004E" w14:textId="77777777" w:rsidR="00DD2F58" w:rsidRDefault="00DD2F58"/>
    <w:p w14:paraId="0000004F" w14:textId="77777777" w:rsidR="00DD2F58" w:rsidRDefault="00DD2F58"/>
    <w:p w14:paraId="00000050" w14:textId="77777777" w:rsidR="00DD2F58" w:rsidRDefault="00C61BC9">
      <w:r>
        <w:t>Syrian American Brotherhood Hall (1936-1958):</w:t>
      </w:r>
    </w:p>
    <w:p w14:paraId="00000051" w14:textId="77777777" w:rsidR="00DD2F58" w:rsidRDefault="00DD2F58">
      <w:pPr>
        <w:numPr>
          <w:ilvl w:val="0"/>
          <w:numId w:val="7"/>
        </w:numPr>
        <w:spacing w:line="480" w:lineRule="auto"/>
      </w:pPr>
    </w:p>
    <w:p w14:paraId="00000052" w14:textId="77777777" w:rsidR="00DD2F58" w:rsidRDefault="00DD2F58">
      <w:pPr>
        <w:numPr>
          <w:ilvl w:val="0"/>
          <w:numId w:val="7"/>
        </w:numPr>
        <w:spacing w:line="480" w:lineRule="auto"/>
      </w:pPr>
    </w:p>
    <w:p w14:paraId="00000053" w14:textId="77777777" w:rsidR="00DD2F58" w:rsidRDefault="00DD2F58">
      <w:pPr>
        <w:numPr>
          <w:ilvl w:val="0"/>
          <w:numId w:val="7"/>
        </w:numPr>
        <w:spacing w:line="480" w:lineRule="auto"/>
      </w:pPr>
    </w:p>
    <w:p w14:paraId="00000054" w14:textId="77777777" w:rsidR="00DD2F58" w:rsidRDefault="00DD2F58">
      <w:pPr>
        <w:numPr>
          <w:ilvl w:val="0"/>
          <w:numId w:val="7"/>
        </w:numPr>
        <w:spacing w:line="480" w:lineRule="auto"/>
      </w:pPr>
    </w:p>
    <w:p w14:paraId="00000055" w14:textId="77777777" w:rsidR="00DD2F58" w:rsidRDefault="00C61BC9">
      <w:pPr>
        <w:numPr>
          <w:ilvl w:val="0"/>
          <w:numId w:val="7"/>
        </w:numPr>
        <w:spacing w:line="480" w:lineRule="auto"/>
      </w:pPr>
      <w:r>
        <w:t>Identify the scale of analysis of the photo embedded on the page.</w:t>
      </w:r>
    </w:p>
    <w:p w14:paraId="00000056" w14:textId="77777777" w:rsidR="00DD2F58" w:rsidRDefault="00DD2F58"/>
    <w:p w14:paraId="00000057" w14:textId="77777777" w:rsidR="00DD2F58" w:rsidRDefault="00DD2F58"/>
    <w:p w14:paraId="00000058" w14:textId="77777777" w:rsidR="00DD2F58" w:rsidRDefault="00DD2F58"/>
    <w:p w14:paraId="00000059" w14:textId="77777777" w:rsidR="00DD2F58" w:rsidRDefault="00DD2F58"/>
    <w:p w14:paraId="0000005A" w14:textId="77777777" w:rsidR="00DD2F58" w:rsidRDefault="00C61BC9">
      <w:r>
        <w:t>Governor’s Residence and Gov. Mitch Daniels (2005-2013):</w:t>
      </w:r>
    </w:p>
    <w:p w14:paraId="0000005B" w14:textId="77777777" w:rsidR="00DD2F58" w:rsidRDefault="00DD2F58">
      <w:pPr>
        <w:numPr>
          <w:ilvl w:val="0"/>
          <w:numId w:val="8"/>
        </w:numPr>
        <w:spacing w:line="480" w:lineRule="auto"/>
      </w:pPr>
    </w:p>
    <w:p w14:paraId="0000005C" w14:textId="77777777" w:rsidR="00DD2F58" w:rsidRDefault="00DD2F58">
      <w:pPr>
        <w:numPr>
          <w:ilvl w:val="0"/>
          <w:numId w:val="8"/>
        </w:numPr>
        <w:spacing w:line="480" w:lineRule="auto"/>
      </w:pPr>
    </w:p>
    <w:p w14:paraId="0000005D" w14:textId="77777777" w:rsidR="00DD2F58" w:rsidRDefault="00DD2F58">
      <w:pPr>
        <w:numPr>
          <w:ilvl w:val="0"/>
          <w:numId w:val="8"/>
        </w:numPr>
        <w:spacing w:line="480" w:lineRule="auto"/>
      </w:pPr>
    </w:p>
    <w:p w14:paraId="0000005E" w14:textId="77777777" w:rsidR="00DD2F58" w:rsidRDefault="00DD2F58">
      <w:pPr>
        <w:numPr>
          <w:ilvl w:val="0"/>
          <w:numId w:val="8"/>
        </w:numPr>
        <w:spacing w:line="480" w:lineRule="auto"/>
      </w:pPr>
    </w:p>
    <w:p w14:paraId="0000005F" w14:textId="77777777" w:rsidR="00DD2F58" w:rsidRDefault="00C61BC9">
      <w:pPr>
        <w:numPr>
          <w:ilvl w:val="0"/>
          <w:numId w:val="8"/>
        </w:numPr>
        <w:spacing w:line="480" w:lineRule="auto"/>
      </w:pPr>
      <w:r>
        <w:t>Identify the type of region represented by the photo embedded on the page.</w:t>
      </w:r>
    </w:p>
    <w:p w14:paraId="00000060" w14:textId="77777777" w:rsidR="00DD2F58" w:rsidRDefault="00DD2F58"/>
    <w:p w14:paraId="00000061" w14:textId="77777777" w:rsidR="00DD2F58" w:rsidRDefault="00DD2F58"/>
    <w:p w14:paraId="00000062" w14:textId="77777777" w:rsidR="00DD2F58" w:rsidRDefault="00DD2F58"/>
    <w:p w14:paraId="00000063" w14:textId="77777777" w:rsidR="00DD2F58" w:rsidRDefault="00DD2F58"/>
    <w:p w14:paraId="00000064" w14:textId="77777777" w:rsidR="00DD2F58" w:rsidRDefault="00C61BC9">
      <w:r>
        <w:t>William K. Nasser, MD, Healthcare Education an</w:t>
      </w:r>
      <w:r>
        <w:t>d Simulation Center:</w:t>
      </w:r>
    </w:p>
    <w:p w14:paraId="00000065" w14:textId="77777777" w:rsidR="00DD2F58" w:rsidRDefault="00DD2F58">
      <w:pPr>
        <w:numPr>
          <w:ilvl w:val="0"/>
          <w:numId w:val="13"/>
        </w:numPr>
        <w:spacing w:line="480" w:lineRule="auto"/>
      </w:pPr>
    </w:p>
    <w:p w14:paraId="00000066" w14:textId="77777777" w:rsidR="00DD2F58" w:rsidRDefault="00DD2F58">
      <w:pPr>
        <w:numPr>
          <w:ilvl w:val="0"/>
          <w:numId w:val="13"/>
        </w:numPr>
        <w:spacing w:line="480" w:lineRule="auto"/>
      </w:pPr>
    </w:p>
    <w:p w14:paraId="00000067" w14:textId="77777777" w:rsidR="00DD2F58" w:rsidRDefault="00DD2F58">
      <w:pPr>
        <w:numPr>
          <w:ilvl w:val="0"/>
          <w:numId w:val="13"/>
        </w:numPr>
        <w:spacing w:line="480" w:lineRule="auto"/>
      </w:pPr>
    </w:p>
    <w:p w14:paraId="00000068" w14:textId="77777777" w:rsidR="00DD2F58" w:rsidRDefault="00DD2F58">
      <w:pPr>
        <w:numPr>
          <w:ilvl w:val="0"/>
          <w:numId w:val="13"/>
        </w:numPr>
        <w:spacing w:line="480" w:lineRule="auto"/>
      </w:pPr>
    </w:p>
    <w:p w14:paraId="00000069" w14:textId="77777777" w:rsidR="00DD2F58" w:rsidRDefault="00C61BC9">
      <w:pPr>
        <w:numPr>
          <w:ilvl w:val="0"/>
          <w:numId w:val="13"/>
        </w:numPr>
        <w:spacing w:line="480" w:lineRule="auto"/>
      </w:pPr>
      <w:r>
        <w:t>Identify the pattern of land use involving the Nasser Healthcare and simulation Center.</w:t>
      </w:r>
    </w:p>
    <w:p w14:paraId="0000006A" w14:textId="77777777" w:rsidR="00DD2F58" w:rsidRDefault="00DD2F58">
      <w:pPr>
        <w:spacing w:line="480" w:lineRule="auto"/>
      </w:pPr>
    </w:p>
    <w:p w14:paraId="0000006B" w14:textId="77777777" w:rsidR="00DD2F58" w:rsidRDefault="00DD2F58">
      <w:pPr>
        <w:spacing w:line="480" w:lineRule="auto"/>
      </w:pPr>
    </w:p>
    <w:p w14:paraId="0000006C" w14:textId="77777777" w:rsidR="00DD2F58" w:rsidRDefault="00C61BC9">
      <w:r>
        <w:rPr>
          <w:b/>
        </w:rPr>
        <w:lastRenderedPageBreak/>
        <w:t>Task 2:</w:t>
      </w:r>
      <w:r>
        <w:t xml:space="preserve"> Upon completion of the Arab Indianapolis Virtual Heritage Tour, answer the following prompts below:</w:t>
      </w:r>
    </w:p>
    <w:p w14:paraId="0000006D" w14:textId="77777777" w:rsidR="00DD2F58" w:rsidRDefault="00C61BC9">
      <w:pPr>
        <w:numPr>
          <w:ilvl w:val="0"/>
          <w:numId w:val="5"/>
        </w:numPr>
      </w:pPr>
      <w:r>
        <w:t>Describe the most interesting site you visited on the tour.</w:t>
      </w:r>
    </w:p>
    <w:p w14:paraId="0000006E" w14:textId="77777777" w:rsidR="00DD2F58" w:rsidRDefault="00C61BC9">
      <w:pPr>
        <w:numPr>
          <w:ilvl w:val="0"/>
          <w:numId w:val="5"/>
        </w:numPr>
      </w:pPr>
      <w:r>
        <w:t>Define “place.”</w:t>
      </w:r>
    </w:p>
    <w:p w14:paraId="0000006F" w14:textId="77777777" w:rsidR="00DD2F58" w:rsidRDefault="00C61BC9">
      <w:pPr>
        <w:numPr>
          <w:ilvl w:val="0"/>
          <w:numId w:val="5"/>
        </w:numPr>
      </w:pPr>
      <w:r>
        <w:t xml:space="preserve">Describe how the Arab community has contributed to the social, political, economic, environmental, and demographic aspects of Indianapolis as a place. </w:t>
      </w:r>
    </w:p>
    <w:p w14:paraId="00000070" w14:textId="77777777" w:rsidR="00DD2F58" w:rsidRDefault="00C61BC9">
      <w:pPr>
        <w:numPr>
          <w:ilvl w:val="0"/>
          <w:numId w:val="5"/>
        </w:numPr>
      </w:pPr>
      <w:r>
        <w:t>Describe the role of cultura</w:t>
      </w:r>
      <w:r>
        <w:t>l heritage in shaping a community’s identity.</w:t>
      </w:r>
    </w:p>
    <w:p w14:paraId="00000071" w14:textId="77777777" w:rsidR="00DD2F58" w:rsidRDefault="00DD2F58"/>
    <w:p w14:paraId="00000072" w14:textId="77777777" w:rsidR="00DD2F58" w:rsidRDefault="00DD2F58"/>
    <w:p w14:paraId="00000073" w14:textId="77777777" w:rsidR="00DD2F58" w:rsidRDefault="00C61BC9">
      <w:r>
        <w:rPr>
          <w:b/>
        </w:rPr>
        <w:t>Extension:</w:t>
      </w:r>
      <w:r>
        <w:t xml:space="preserve"> Find and research a place in your community that could be added to the Arab Indianapolis Virtual Heritage Trail (HINT: There are influential Arab people in every community, including yours!). Design a virtual site marker in the style of the existing Arab </w:t>
      </w:r>
      <w:r>
        <w:t>Indianapolis Virtual Heritage Trail that could be integrated into the existing site, including the necessary geospatial and source images, and background material.</w:t>
      </w:r>
    </w:p>
    <w:p w14:paraId="00000074" w14:textId="77777777" w:rsidR="00DD2F58" w:rsidRDefault="00DD2F58"/>
    <w:p w14:paraId="00000075" w14:textId="77777777" w:rsidR="00DD2F58" w:rsidRDefault="00DD2F58"/>
    <w:p w14:paraId="00000076" w14:textId="77777777" w:rsidR="00DD2F58" w:rsidRDefault="00DD2F58"/>
    <w:sectPr w:rsidR="00DD2F58">
      <w:pgSz w:w="12240" w:h="15840"/>
      <w:pgMar w:top="576" w:right="1440" w:bottom="57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96076"/>
    <w:multiLevelType w:val="multilevel"/>
    <w:tmpl w:val="BFAA595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BF32DA9"/>
    <w:multiLevelType w:val="multilevel"/>
    <w:tmpl w:val="C748951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9AF12F7"/>
    <w:multiLevelType w:val="multilevel"/>
    <w:tmpl w:val="821CFD5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" w15:restartNumberingAfterBreak="0">
    <w:nsid w:val="2B0464EB"/>
    <w:multiLevelType w:val="multilevel"/>
    <w:tmpl w:val="D578F6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FF635EB"/>
    <w:multiLevelType w:val="multilevel"/>
    <w:tmpl w:val="7B2E2A9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3EF865F7"/>
    <w:multiLevelType w:val="multilevel"/>
    <w:tmpl w:val="DD36037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48232AC4"/>
    <w:multiLevelType w:val="multilevel"/>
    <w:tmpl w:val="B89A6EB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555619D0"/>
    <w:multiLevelType w:val="multilevel"/>
    <w:tmpl w:val="EAB4BD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569F6B84"/>
    <w:multiLevelType w:val="multilevel"/>
    <w:tmpl w:val="0C0C7B4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9" w15:restartNumberingAfterBreak="0">
    <w:nsid w:val="59AD7B13"/>
    <w:multiLevelType w:val="multilevel"/>
    <w:tmpl w:val="D13EC6F6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5AE12B77"/>
    <w:multiLevelType w:val="multilevel"/>
    <w:tmpl w:val="6D7C9E4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72B54AC0"/>
    <w:multiLevelType w:val="multilevel"/>
    <w:tmpl w:val="FC8AFF9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7D0A3BD2"/>
    <w:multiLevelType w:val="multilevel"/>
    <w:tmpl w:val="2D08F5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12"/>
  </w:num>
  <w:num w:numId="5">
    <w:abstractNumId w:val="10"/>
  </w:num>
  <w:num w:numId="6">
    <w:abstractNumId w:val="8"/>
  </w:num>
  <w:num w:numId="7">
    <w:abstractNumId w:val="0"/>
  </w:num>
  <w:num w:numId="8">
    <w:abstractNumId w:val="11"/>
  </w:num>
  <w:num w:numId="9">
    <w:abstractNumId w:val="9"/>
  </w:num>
  <w:num w:numId="10">
    <w:abstractNumId w:val="3"/>
  </w:num>
  <w:num w:numId="11">
    <w:abstractNumId w:val="7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2F58"/>
    <w:rsid w:val="00C61BC9"/>
    <w:rsid w:val="00DD2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E74E33A-873A-4E79-9223-8C04C99933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heclio.com/tour/2122" TargetMode="External"/><Relationship Id="rId5" Type="http://schemas.openxmlformats.org/officeDocument/2006/relationships/hyperlink" Target="https://www.theclio.com/tour/212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508</Words>
  <Characters>2901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Edward</dc:creator>
  <cp:lastModifiedBy>Curtis IV, Edward E</cp:lastModifiedBy>
  <cp:revision>2</cp:revision>
  <dcterms:created xsi:type="dcterms:W3CDTF">2023-06-07T11:35:00Z</dcterms:created>
  <dcterms:modified xsi:type="dcterms:W3CDTF">2023-06-07T11:35:00Z</dcterms:modified>
</cp:coreProperties>
</file>